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CAD8" w14:textId="77777777" w:rsidR="00B52B5A" w:rsidRDefault="00331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VW Text Office"/>
          <w:color w:val="000000"/>
          <w:sz w:val="15"/>
          <w:szCs w:val="15"/>
        </w:rPr>
      </w:pPr>
      <w:r>
        <w:rPr>
          <w:rFonts w:cs="VW Text Office"/>
          <w:color w:val="000000"/>
          <w:sz w:val="15"/>
          <w:szCs w:val="15"/>
        </w:rPr>
        <w:t>Diciembre 17, 2020</w:t>
      </w:r>
    </w:p>
    <w:p w14:paraId="784784E0" w14:textId="77777777" w:rsidR="00B52B5A" w:rsidRDefault="00331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cs="VW Text Office"/>
          <w:b/>
          <w:color w:val="555555"/>
          <w:sz w:val="30"/>
          <w:szCs w:val="30"/>
        </w:rPr>
      </w:pPr>
      <w:r>
        <w:rPr>
          <w:rFonts w:ascii="VW Head" w:eastAsia="VW Head" w:hAnsi="VW Head" w:cs="VW Head"/>
          <w:b/>
          <w:color w:val="555555"/>
          <w:sz w:val="30"/>
          <w:szCs w:val="30"/>
        </w:rPr>
        <w:t xml:space="preserve">Volkswagen en tercer lugar del ranking de las 500 marcas digitales de México </w:t>
      </w:r>
    </w:p>
    <w:tbl>
      <w:tblPr>
        <w:tblStyle w:val="a"/>
        <w:tblW w:w="7050" w:type="dxa"/>
        <w:tblInd w:w="0" w:type="dxa"/>
        <w:tbl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50"/>
      </w:tblGrid>
      <w:tr w:rsidR="00B52B5A" w14:paraId="5771B552" w14:textId="77777777">
        <w:trPr>
          <w:trHeight w:val="553"/>
        </w:trPr>
        <w:tc>
          <w:tcPr>
            <w:tcW w:w="7050" w:type="dxa"/>
          </w:tcPr>
          <w:p w14:paraId="6AC17F5C" w14:textId="77777777" w:rsidR="00B52B5A" w:rsidRDefault="0033121A">
            <w:pPr>
              <w:numPr>
                <w:ilvl w:val="0"/>
                <w:numId w:val="1"/>
              </w:numPr>
              <w:spacing w:before="120" w:after="120" w:line="240" w:lineRule="auto"/>
              <w:ind w:left="0" w:hanging="2"/>
              <w:jc w:val="both"/>
              <w:rPr>
                <w:rFonts w:ascii="VW Text" w:eastAsia="VW Text" w:hAnsi="VW Text" w:cs="VW Text"/>
                <w:color w:val="000000"/>
              </w:rPr>
            </w:pPr>
            <w:r>
              <w:t xml:space="preserve">Los esfuerzos de Volkswagen en materia de </w:t>
            </w:r>
            <w:r>
              <w:rPr>
                <w:b/>
              </w:rPr>
              <w:t xml:space="preserve">e-commerce </w:t>
            </w:r>
            <w:r>
              <w:t xml:space="preserve">y comunicación digital han sido muchos y muy variados, mismos que empezaron mucho antes de la pandemia </w:t>
            </w:r>
            <w:r>
              <w:rPr>
                <w:rFonts w:ascii="VW Text" w:eastAsia="VW Text" w:hAnsi="VW Text" w:cs="VW Text"/>
                <w:color w:val="000000"/>
              </w:rPr>
              <w:t xml:space="preserve">con el apartado en línea del </w:t>
            </w:r>
            <w:r>
              <w:rPr>
                <w:rFonts w:ascii="VW Text" w:eastAsia="VW Text" w:hAnsi="VW Text" w:cs="VW Text"/>
                <w:i/>
                <w:color w:val="000000"/>
              </w:rPr>
              <w:t>Beetle Final Edition</w:t>
            </w:r>
            <w:r>
              <w:rPr>
                <w:rFonts w:ascii="VW Text" w:eastAsia="VW Text" w:hAnsi="VW Text" w:cs="VW Text"/>
                <w:color w:val="000000"/>
              </w:rPr>
              <w:t xml:space="preserve">, y posteriormente con la compra de T-Cross, también en un </w:t>
            </w:r>
            <w:r>
              <w:rPr>
                <w:rFonts w:ascii="VW Text" w:eastAsia="VW Text" w:hAnsi="VW Text" w:cs="VW Text"/>
                <w:i/>
                <w:color w:val="000000"/>
              </w:rPr>
              <w:t>journey</w:t>
            </w:r>
            <w:r>
              <w:rPr>
                <w:rFonts w:ascii="VW Text" w:eastAsia="VW Text" w:hAnsi="VW Text" w:cs="VW Text"/>
                <w:color w:val="000000"/>
              </w:rPr>
              <w:t xml:space="preserve"> digital. </w:t>
            </w:r>
          </w:p>
          <w:p w14:paraId="1C3FD240" w14:textId="77777777" w:rsidR="00B52B5A" w:rsidRDefault="0033121A">
            <w:pPr>
              <w:numPr>
                <w:ilvl w:val="0"/>
                <w:numId w:val="1"/>
              </w:numPr>
              <w:spacing w:before="120" w:after="120" w:line="240" w:lineRule="auto"/>
              <w:ind w:left="0" w:hanging="2"/>
              <w:jc w:val="both"/>
              <w:rPr>
                <w:rFonts w:ascii="VW Text" w:eastAsia="VW Text" w:hAnsi="VW Text" w:cs="VW Text"/>
                <w:color w:val="000000"/>
              </w:rPr>
            </w:pPr>
            <w:r>
              <w:t>Volkswagen también se desta</w:t>
            </w:r>
            <w:r>
              <w:t>có por ser una de las empresas automotrices más buscadas en 2020, esto de acuerdo a información de Comscore sobre el mercado automotriz mexicano en internet.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tbl>
      <w:tblPr>
        <w:tblStyle w:val="a0"/>
        <w:tblpPr w:leftFromText="141" w:rightFromText="141" w:vertAnchor="text" w:horzAnchor="page" w:tblpX="9286" w:tblpY="62"/>
        <w:tblW w:w="21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3"/>
      </w:tblGrid>
      <w:tr w:rsidR="00606060" w14:paraId="7A3DDB0E" w14:textId="77777777" w:rsidTr="00606060">
        <w:trPr>
          <w:trHeight w:val="3061"/>
        </w:trPr>
        <w:tc>
          <w:tcPr>
            <w:tcW w:w="2193" w:type="dxa"/>
          </w:tcPr>
          <w:p w14:paraId="7982FC50" w14:textId="77777777" w:rsidR="00606060" w:rsidRDefault="00606060" w:rsidP="006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textDirection w:val="lrTb"/>
              <w:rPr>
                <w:rFonts w:cs="VW Text Office"/>
                <w:b/>
                <w:color w:val="000000"/>
                <w:sz w:val="14"/>
                <w:szCs w:val="14"/>
              </w:rPr>
            </w:pPr>
            <w:r>
              <w:rPr>
                <w:rFonts w:cs="VW Text Office"/>
                <w:b/>
                <w:color w:val="000000"/>
                <w:sz w:val="14"/>
                <w:szCs w:val="14"/>
              </w:rPr>
              <w:t>Contacto para prensa</w:t>
            </w:r>
          </w:p>
          <w:p w14:paraId="31167928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Volkswagen México</w:t>
            </w:r>
          </w:p>
          <w:p w14:paraId="4632C32E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Marion Fröhner</w:t>
            </w:r>
          </w:p>
          <w:p w14:paraId="247698C6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Relaciones Públicas</w:t>
            </w:r>
          </w:p>
          <w:p w14:paraId="74CFAE55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sz w:val="14"/>
                <w:szCs w:val="14"/>
              </w:rPr>
              <w:t>marion.frohner@vw.com.mx</w:t>
            </w:r>
          </w:p>
          <w:p w14:paraId="5E5FDAE1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</w:p>
          <w:p w14:paraId="1E5CC813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Volkswagen México</w:t>
            </w:r>
          </w:p>
          <w:p w14:paraId="68744EAD" w14:textId="77777777" w:rsidR="00606060" w:rsidRDefault="00606060" w:rsidP="00606060">
            <w:pPr>
              <w:tabs>
                <w:tab w:val="left" w:pos="1504"/>
              </w:tabs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Ingrid Serrano</w:t>
            </w:r>
            <w:r>
              <w:rPr>
                <w:color w:val="1B1810"/>
                <w:sz w:val="14"/>
                <w:szCs w:val="14"/>
              </w:rPr>
              <w:tab/>
            </w:r>
          </w:p>
          <w:p w14:paraId="50FB3184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Relaciones Públicas</w:t>
            </w:r>
          </w:p>
          <w:p w14:paraId="4FA779A8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sz w:val="14"/>
                <w:szCs w:val="14"/>
              </w:rPr>
              <w:t>sara.serrano@vw.com.mx</w:t>
            </w:r>
          </w:p>
          <w:p w14:paraId="66F300AA" w14:textId="77777777" w:rsidR="00606060" w:rsidRDefault="00606060" w:rsidP="00606060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</w:p>
          <w:p w14:paraId="136D6369" w14:textId="77777777" w:rsidR="00606060" w:rsidRDefault="00606060" w:rsidP="00606060">
            <w:pPr>
              <w:ind w:left="0" w:hanging="2"/>
              <w:textDirection w:val="lrTb"/>
            </w:pPr>
            <w:hyperlink r:id="rId8">
              <w:r>
                <w:rPr>
                  <w:b/>
                  <w:noProof/>
                </w:rPr>
                <w:drawing>
                  <wp:inline distT="0" distB="0" distL="114300" distR="114300" wp14:anchorId="3209A285" wp14:editId="36AC9AAA">
                    <wp:extent cx="127635" cy="127000"/>
                    <wp:effectExtent l="0" t="0" r="0" b="0"/>
                    <wp:docPr id="1033" name="image2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635" cy="127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b/>
              </w:rPr>
              <w:t xml:space="preserve">  </w:t>
            </w:r>
            <w:hyperlink r:id="rId10">
              <w:r>
                <w:rPr>
                  <w:noProof/>
                </w:rPr>
                <w:drawing>
                  <wp:inline distT="0" distB="0" distL="114300" distR="114300" wp14:anchorId="16B63723" wp14:editId="676E0936">
                    <wp:extent cx="231775" cy="127000"/>
                    <wp:effectExtent l="0" t="0" r="0" b="0"/>
                    <wp:docPr id="1035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1775" cy="127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b/>
              </w:rPr>
              <w:t xml:space="preserve">  </w:t>
            </w:r>
            <w:hyperlink r:id="rId12">
              <w:r>
                <w:rPr>
                  <w:noProof/>
                </w:rPr>
                <w:drawing>
                  <wp:inline distT="0" distB="0" distL="114300" distR="114300" wp14:anchorId="0364521C" wp14:editId="3AAEA875">
                    <wp:extent cx="278130" cy="127000"/>
                    <wp:effectExtent l="0" t="0" r="0" b="0"/>
                    <wp:docPr id="1034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8130" cy="127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b/>
              </w:rPr>
              <w:t xml:space="preserve">  </w:t>
            </w:r>
            <w:hyperlink r:id="rId14">
              <w:r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</w:rPr>
                <w:drawing>
                  <wp:inline distT="0" distB="0" distL="114300" distR="114300" wp14:anchorId="59815164" wp14:editId="511C4EB5">
                    <wp:extent cx="198755" cy="198120"/>
                    <wp:effectExtent l="0" t="0" r="0" b="0"/>
                    <wp:docPr id="1036" name="image5.jpg" descr="esultado de imagen para instagram icon color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 descr="esultado de imagen para instagram icon color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8755" cy="19812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668B6AF7" w14:textId="77777777" w:rsidR="00606060" w:rsidRDefault="00606060" w:rsidP="00606060">
            <w:pPr>
              <w:spacing w:line="240" w:lineRule="auto"/>
              <w:ind w:left="0" w:hanging="2"/>
              <w:textDirection w:val="lrTb"/>
            </w:pPr>
          </w:p>
          <w:p w14:paraId="0D936BF0" w14:textId="77777777" w:rsidR="00606060" w:rsidRDefault="00606060" w:rsidP="006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cs="VW Text Office"/>
                <w:b/>
                <w:color w:val="1B1810"/>
                <w:sz w:val="14"/>
                <w:szCs w:val="14"/>
              </w:rPr>
            </w:pPr>
          </w:p>
          <w:p w14:paraId="6BA0805F" w14:textId="77777777" w:rsidR="00606060" w:rsidRDefault="00606060" w:rsidP="006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cs="VW Text Office"/>
                <w:color w:val="1B1810"/>
                <w:sz w:val="14"/>
                <w:szCs w:val="14"/>
              </w:rPr>
            </w:pPr>
            <w:r>
              <w:rPr>
                <w:rFonts w:cs="VW Text Office"/>
                <w:color w:val="1B1810"/>
                <w:sz w:val="14"/>
                <w:szCs w:val="14"/>
              </w:rPr>
              <w:t>Más información en:</w:t>
            </w:r>
          </w:p>
          <w:p w14:paraId="0769A078" w14:textId="77777777" w:rsidR="00606060" w:rsidRDefault="00606060" w:rsidP="00606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cs="VW Text Office"/>
                <w:color w:val="000000"/>
                <w:sz w:val="14"/>
                <w:szCs w:val="14"/>
              </w:rPr>
            </w:pPr>
            <w:hyperlink r:id="rId16">
              <w:r>
                <w:rPr>
                  <w:rFonts w:cs="VW Text Office"/>
                  <w:color w:val="6B9F25"/>
                  <w:sz w:val="15"/>
                  <w:szCs w:val="15"/>
                  <w:u w:val="single"/>
                </w:rPr>
                <w:t>https://www.vw.com.mx/</w:t>
              </w:r>
            </w:hyperlink>
          </w:p>
        </w:tc>
      </w:tr>
    </w:tbl>
    <w:p w14:paraId="533B935A" w14:textId="77777777" w:rsidR="00B52B5A" w:rsidRDefault="00B52B5A">
      <w:pPr>
        <w:ind w:left="0" w:hanging="2"/>
        <w:rPr>
          <w:rFonts w:ascii="VW Head Office" w:eastAsia="VW Head Office" w:hAnsi="VW Head Office" w:cs="VW Head Office"/>
          <w:sz w:val="19"/>
        </w:rPr>
      </w:pPr>
    </w:p>
    <w:p w14:paraId="6C96A5F3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b/>
          <w:sz w:val="21"/>
          <w:szCs w:val="21"/>
        </w:rPr>
        <w:t>Puebla, Pue.</w:t>
      </w:r>
      <w:r>
        <w:rPr>
          <w:sz w:val="21"/>
          <w:szCs w:val="21"/>
        </w:rPr>
        <w:t xml:space="preserve"> – Sin duda, el 2020 ha sido un año desafiante para todo el mundo, lleno de retos y lecciones en donde la </w:t>
      </w:r>
      <w:r>
        <w:rPr>
          <w:b/>
          <w:sz w:val="21"/>
          <w:szCs w:val="21"/>
        </w:rPr>
        <w:t>evolución</w:t>
      </w:r>
      <w:r>
        <w:rPr>
          <w:sz w:val="21"/>
          <w:szCs w:val="21"/>
        </w:rPr>
        <w:t xml:space="preserve"> e </w:t>
      </w:r>
      <w:r>
        <w:rPr>
          <w:b/>
          <w:sz w:val="21"/>
          <w:szCs w:val="21"/>
        </w:rPr>
        <w:t>innovación</w:t>
      </w:r>
      <w:r>
        <w:rPr>
          <w:sz w:val="21"/>
          <w:szCs w:val="21"/>
        </w:rPr>
        <w:t xml:space="preserve"> han sido piezas clave para continuar dando pasos hacia adelante. Ante este panorama, la </w:t>
      </w:r>
      <w:r>
        <w:rPr>
          <w:b/>
          <w:sz w:val="21"/>
          <w:szCs w:val="21"/>
        </w:rPr>
        <w:t>transformación digital</w:t>
      </w:r>
      <w:r>
        <w:rPr>
          <w:sz w:val="21"/>
          <w:szCs w:val="21"/>
        </w:rPr>
        <w:t xml:space="preserve"> es una de las co</w:t>
      </w:r>
      <w:r>
        <w:rPr>
          <w:sz w:val="21"/>
          <w:szCs w:val="21"/>
        </w:rPr>
        <w:t xml:space="preserve">sas positivas que ha dejado la pandemia para quienes la han sabido aprovechar. </w:t>
      </w:r>
    </w:p>
    <w:p w14:paraId="6A694167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b/>
          <w:sz w:val="21"/>
          <w:szCs w:val="21"/>
        </w:rPr>
        <w:t>Volkswagen</w:t>
      </w:r>
      <w:r>
        <w:rPr>
          <w:sz w:val="21"/>
          <w:szCs w:val="21"/>
        </w:rPr>
        <w:t xml:space="preserve"> es un ejemplo de ello, y hoy se ha convertido en un caso de éxito al potenciar la </w:t>
      </w:r>
      <w:r>
        <w:rPr>
          <w:b/>
          <w:sz w:val="21"/>
          <w:szCs w:val="21"/>
        </w:rPr>
        <w:t>estrategia digital</w:t>
      </w:r>
      <w:r>
        <w:rPr>
          <w:sz w:val="21"/>
          <w:szCs w:val="21"/>
        </w:rPr>
        <w:t xml:space="preserve"> que ha venido desarrollando desde hace ya varios años, respondie</w:t>
      </w:r>
      <w:r>
        <w:rPr>
          <w:sz w:val="21"/>
          <w:szCs w:val="21"/>
        </w:rPr>
        <w:t xml:space="preserve">ndo de manera óptima a las necesidades de los consumidores en el contexto de la “nueva normalidad” y a un mercado cada vez más digitalizado, de ahí que, sea la compañía automotriz mejor evaluada en el </w:t>
      </w:r>
      <w:r>
        <w:rPr>
          <w:b/>
          <w:sz w:val="21"/>
          <w:szCs w:val="21"/>
        </w:rPr>
        <w:t>“ranking de las 500 marcas digitales de México”</w:t>
      </w:r>
      <w:r>
        <w:rPr>
          <w:sz w:val="21"/>
          <w:szCs w:val="21"/>
        </w:rPr>
        <w:t>, dado a</w:t>
      </w:r>
      <w:r>
        <w:rPr>
          <w:sz w:val="21"/>
          <w:szCs w:val="21"/>
        </w:rPr>
        <w:t xml:space="preserve"> conocer recientemente por una publicación especializada a nivel nacional. </w:t>
      </w:r>
    </w:p>
    <w:p w14:paraId="62FEFC6F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Y es que, ostentar el título de “la Marca más querida de México” no </w:t>
      </w:r>
      <w:r>
        <w:rPr>
          <w:sz w:val="21"/>
          <w:szCs w:val="21"/>
        </w:rPr>
        <w:t>sólo</w:t>
      </w:r>
      <w:r>
        <w:rPr>
          <w:sz w:val="21"/>
          <w:szCs w:val="21"/>
        </w:rPr>
        <w:t xml:space="preserve"> tiene que ver con tener excelentes números en las principales redes sociales, sino se trata del desarrollo </w:t>
      </w:r>
      <w:r>
        <w:rPr>
          <w:sz w:val="21"/>
          <w:szCs w:val="21"/>
        </w:rPr>
        <w:t xml:space="preserve">y ejecución, tanto empática como oportunamente de una </w:t>
      </w:r>
      <w:r>
        <w:rPr>
          <w:b/>
          <w:sz w:val="21"/>
          <w:szCs w:val="21"/>
        </w:rPr>
        <w:t>estrategia integral.</w:t>
      </w:r>
      <w:r>
        <w:rPr>
          <w:sz w:val="21"/>
          <w:szCs w:val="21"/>
        </w:rPr>
        <w:t xml:space="preserve"> </w:t>
      </w:r>
    </w:p>
    <w:p w14:paraId="6B271D5E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Los esfuerzos de Volkswagen en materia de </w:t>
      </w:r>
      <w:r>
        <w:rPr>
          <w:b/>
          <w:sz w:val="21"/>
          <w:szCs w:val="21"/>
        </w:rPr>
        <w:t xml:space="preserve">e-commerce </w:t>
      </w:r>
      <w:r>
        <w:rPr>
          <w:sz w:val="21"/>
          <w:szCs w:val="21"/>
        </w:rPr>
        <w:t xml:space="preserve">y comunicación digital han sido muchos y muy variados, mismos que empezaron mucho antes de la pandemia </w:t>
      </w:r>
      <w:r>
        <w:rPr>
          <w:rFonts w:ascii="VW Text" w:eastAsia="VW Text" w:hAnsi="VW Text" w:cs="VW Text"/>
          <w:color w:val="000000"/>
          <w:sz w:val="21"/>
          <w:szCs w:val="21"/>
        </w:rPr>
        <w:t>con el apartado en línea</w:t>
      </w:r>
      <w:r>
        <w:rPr>
          <w:rFonts w:ascii="VW Text" w:eastAsia="VW Text" w:hAnsi="VW Text" w:cs="VW Text"/>
          <w:color w:val="000000"/>
          <w:sz w:val="21"/>
          <w:szCs w:val="21"/>
        </w:rPr>
        <w:t xml:space="preserve"> del </w:t>
      </w:r>
      <w:r>
        <w:rPr>
          <w:rFonts w:ascii="VW Text" w:eastAsia="VW Text" w:hAnsi="VW Text" w:cs="VW Text"/>
          <w:i/>
          <w:color w:val="000000"/>
          <w:sz w:val="21"/>
          <w:szCs w:val="21"/>
        </w:rPr>
        <w:t>Beetle Final Edition</w:t>
      </w:r>
      <w:r>
        <w:rPr>
          <w:rFonts w:ascii="VW Text" w:eastAsia="VW Text" w:hAnsi="VW Text" w:cs="VW Text"/>
          <w:color w:val="000000"/>
          <w:sz w:val="21"/>
          <w:szCs w:val="21"/>
        </w:rPr>
        <w:t xml:space="preserve">, y posteriormente con la compra de T-Cross, también en un </w:t>
      </w:r>
      <w:r>
        <w:rPr>
          <w:rFonts w:ascii="VW Text" w:eastAsia="VW Text" w:hAnsi="VW Text" w:cs="VW Text"/>
          <w:i/>
          <w:color w:val="000000"/>
          <w:sz w:val="21"/>
          <w:szCs w:val="21"/>
        </w:rPr>
        <w:t>journey</w:t>
      </w:r>
      <w:r>
        <w:rPr>
          <w:rFonts w:ascii="VW Text" w:eastAsia="VW Text" w:hAnsi="VW Text" w:cs="VW Text"/>
          <w:color w:val="000000"/>
          <w:sz w:val="21"/>
          <w:szCs w:val="21"/>
        </w:rPr>
        <w:t xml:space="preserve"> digital. </w:t>
      </w:r>
    </w:p>
    <w:p w14:paraId="569E8054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 lo anterior se suma al </w:t>
      </w:r>
      <w:r>
        <w:rPr>
          <w:b/>
          <w:color w:val="000000"/>
          <w:sz w:val="21"/>
          <w:szCs w:val="21"/>
        </w:rPr>
        <w:t>New Brand Design</w:t>
      </w:r>
      <w:r>
        <w:rPr>
          <w:color w:val="000000"/>
          <w:sz w:val="21"/>
          <w:szCs w:val="21"/>
        </w:rPr>
        <w:t xml:space="preserve"> con una filosofía de marca totalmente renovada que dio paso al lanzamiento de </w:t>
      </w:r>
      <w:r>
        <w:rPr>
          <w:b/>
          <w:i/>
          <w:color w:val="000000"/>
          <w:sz w:val="21"/>
          <w:szCs w:val="21"/>
        </w:rPr>
        <w:t>Radio Volkswagen</w:t>
      </w:r>
      <w:r>
        <w:rPr>
          <w:i/>
          <w:color w:val="000000"/>
          <w:sz w:val="21"/>
          <w:szCs w:val="21"/>
        </w:rPr>
        <w:t xml:space="preserve">, </w:t>
      </w:r>
      <w:r>
        <w:rPr>
          <w:b/>
          <w:i/>
          <w:color w:val="000000"/>
          <w:sz w:val="21"/>
          <w:szCs w:val="21"/>
        </w:rPr>
        <w:t>el podcast que te escucha</w:t>
      </w:r>
      <w:r>
        <w:rPr>
          <w:i/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a las frescas y dinámicas </w:t>
      </w:r>
      <w:r>
        <w:rPr>
          <w:b/>
          <w:i/>
          <w:color w:val="000000"/>
          <w:sz w:val="21"/>
          <w:szCs w:val="21"/>
        </w:rPr>
        <w:t>VW Series</w:t>
      </w:r>
      <w:r>
        <w:rPr>
          <w:i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para YouTube, así como al </w:t>
      </w:r>
      <w:r>
        <w:rPr>
          <w:b/>
          <w:color w:val="000000"/>
          <w:sz w:val="21"/>
          <w:szCs w:val="21"/>
        </w:rPr>
        <w:t>Online Booking</w:t>
      </w:r>
      <w:r>
        <w:rPr>
          <w:color w:val="000000"/>
          <w:sz w:val="21"/>
          <w:szCs w:val="21"/>
        </w:rPr>
        <w:t xml:space="preserve"> con el que muchas personas pudieron apartar el </w:t>
      </w:r>
      <w:r>
        <w:rPr>
          <w:b/>
          <w:color w:val="000000"/>
          <w:sz w:val="21"/>
          <w:szCs w:val="21"/>
        </w:rPr>
        <w:t>Nuevo Ta</w:t>
      </w:r>
      <w:r>
        <w:rPr>
          <w:b/>
          <w:color w:val="000000"/>
          <w:sz w:val="21"/>
          <w:szCs w:val="21"/>
        </w:rPr>
        <w:t>os</w:t>
      </w:r>
      <w:r>
        <w:rPr>
          <w:color w:val="000000"/>
          <w:sz w:val="21"/>
          <w:szCs w:val="21"/>
        </w:rPr>
        <w:t xml:space="preserve"> y tendrán la oportunidad de manejarlo por primera vez antes que el resto del mundo, esto sin contar la tienda en línea </w:t>
      </w:r>
      <w:r>
        <w:rPr>
          <w:b/>
          <w:color w:val="000000"/>
          <w:sz w:val="21"/>
          <w:szCs w:val="21"/>
        </w:rPr>
        <w:t xml:space="preserve">VW Skin </w:t>
      </w:r>
      <w:r>
        <w:rPr>
          <w:color w:val="000000"/>
          <w:sz w:val="21"/>
          <w:szCs w:val="21"/>
        </w:rPr>
        <w:t xml:space="preserve">y la </w:t>
      </w:r>
      <w:r>
        <w:rPr>
          <w:b/>
          <w:sz w:val="21"/>
          <w:szCs w:val="21"/>
        </w:rPr>
        <w:t>miniserie</w:t>
      </w:r>
      <w:r>
        <w:rPr>
          <w:color w:val="000000"/>
          <w:sz w:val="21"/>
          <w:szCs w:val="21"/>
        </w:rPr>
        <w:t xml:space="preserve"> estilo cómic sobre </w:t>
      </w:r>
      <w:r>
        <w:rPr>
          <w:b/>
          <w:color w:val="000000"/>
          <w:sz w:val="21"/>
          <w:szCs w:val="21"/>
        </w:rPr>
        <w:t xml:space="preserve">Golf GTI oettinger </w:t>
      </w:r>
      <w:r>
        <w:rPr>
          <w:color w:val="000000"/>
          <w:sz w:val="21"/>
          <w:szCs w:val="21"/>
        </w:rPr>
        <w:t xml:space="preserve">realizada para </w:t>
      </w:r>
      <w:r>
        <w:rPr>
          <w:b/>
          <w:color w:val="000000"/>
          <w:sz w:val="21"/>
          <w:szCs w:val="21"/>
        </w:rPr>
        <w:t>TikTok.</w:t>
      </w:r>
      <w:r>
        <w:rPr>
          <w:color w:val="000000"/>
          <w:sz w:val="21"/>
          <w:szCs w:val="21"/>
        </w:rPr>
        <w:t xml:space="preserve"> </w:t>
      </w:r>
    </w:p>
    <w:p w14:paraId="19AE06FC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“La digitalización y la conectividad han sido y s</w:t>
      </w:r>
      <w:r>
        <w:rPr>
          <w:sz w:val="21"/>
          <w:szCs w:val="21"/>
        </w:rPr>
        <w:t>erán un pilar fundamental en la estrategia de Volkswagen para los siguientes años”, asegura Edgar Estrada, director de Marca Volkswagen México.</w:t>
      </w:r>
    </w:p>
    <w:p w14:paraId="444EBDAD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 este sentido, Volkswagen también se destacó por ser una de las empresas automotrices </w:t>
      </w:r>
      <w:r>
        <w:rPr>
          <w:b/>
          <w:sz w:val="21"/>
          <w:szCs w:val="21"/>
        </w:rPr>
        <w:t>más buscadas</w:t>
      </w:r>
      <w:r>
        <w:rPr>
          <w:sz w:val="21"/>
          <w:szCs w:val="21"/>
        </w:rPr>
        <w:t xml:space="preserve"> en 2020, de</w:t>
      </w:r>
      <w:r>
        <w:rPr>
          <w:sz w:val="21"/>
          <w:szCs w:val="21"/>
        </w:rPr>
        <w:t xml:space="preserve"> acuerdo a información de Comscore sobre el mercado automotriz mexicano en internet. </w:t>
      </w:r>
    </w:p>
    <w:p w14:paraId="1BCF5E4E" w14:textId="77777777" w:rsidR="00B52B5A" w:rsidRDefault="00B52B5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</w:p>
    <w:p w14:paraId="7D61A29C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Volkswagen en redes: </w:t>
      </w:r>
    </w:p>
    <w:p w14:paraId="25A8376E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>Facebook: + 5.4 M.</w:t>
      </w:r>
    </w:p>
    <w:p w14:paraId="41633B12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>Twitter: 911 K.</w:t>
      </w:r>
    </w:p>
    <w:p w14:paraId="16DDFFA7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>Instagram: 566 K.</w:t>
      </w:r>
    </w:p>
    <w:p w14:paraId="5DA56289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>LinkedIn: + 270 K.</w:t>
      </w:r>
    </w:p>
    <w:p w14:paraId="2CC21CCE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>YouTube: 262 K.</w:t>
      </w:r>
    </w:p>
    <w:p w14:paraId="2DD7C80E" w14:textId="77777777" w:rsidR="00B52B5A" w:rsidRDefault="0033121A">
      <w:pPr>
        <w:spacing w:before="120" w:after="120" w:line="240" w:lineRule="auto"/>
        <w:ind w:left="0" w:hanging="2"/>
        <w:jc w:val="both"/>
        <w:rPr>
          <w:sz w:val="21"/>
          <w:szCs w:val="21"/>
        </w:rPr>
      </w:pPr>
      <w:r>
        <w:rPr>
          <w:sz w:val="21"/>
          <w:szCs w:val="21"/>
        </w:rPr>
        <w:t>TikTok: 58 K.</w:t>
      </w:r>
    </w:p>
    <w:p w14:paraId="4A2283EC" w14:textId="77777777" w:rsidR="00B52B5A" w:rsidRDefault="00B52B5A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92BCF79" w14:textId="77777777" w:rsidR="00B52B5A" w:rsidRDefault="00B52B5A">
      <w:pPr>
        <w:spacing w:line="240" w:lineRule="auto"/>
        <w:ind w:left="0" w:hanging="2"/>
        <w:rPr>
          <w:sz w:val="21"/>
          <w:szCs w:val="21"/>
        </w:rPr>
      </w:pPr>
    </w:p>
    <w:p w14:paraId="10C32D87" w14:textId="77777777" w:rsidR="00B52B5A" w:rsidRDefault="0033121A">
      <w:pPr>
        <w:spacing w:line="240" w:lineRule="auto"/>
        <w:ind w:left="0" w:hanging="2"/>
        <w:jc w:val="center"/>
        <w:rPr>
          <w:sz w:val="21"/>
          <w:szCs w:val="21"/>
        </w:rPr>
      </w:pPr>
      <w:r>
        <w:rPr>
          <w:b/>
          <w:sz w:val="21"/>
          <w:szCs w:val="21"/>
        </w:rPr>
        <w:t>#Volkswagen</w:t>
      </w:r>
    </w:p>
    <w:p w14:paraId="2AB63BFB" w14:textId="77777777" w:rsidR="00B52B5A" w:rsidRDefault="00B52B5A">
      <w:pPr>
        <w:ind w:left="0" w:hanging="2"/>
        <w:rPr>
          <w:sz w:val="20"/>
          <w:szCs w:val="20"/>
        </w:rPr>
      </w:pPr>
    </w:p>
    <w:tbl>
      <w:tblPr>
        <w:tblStyle w:val="a1"/>
        <w:tblW w:w="7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8"/>
      </w:tblGrid>
      <w:tr w:rsidR="00B52B5A" w14:paraId="465349F9" w14:textId="77777777">
        <w:tc>
          <w:tcPr>
            <w:tcW w:w="7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7DEE8" w14:textId="77777777" w:rsidR="00B52B5A" w:rsidRDefault="0033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VW Text Office"/>
                <w:color w:val="000000"/>
                <w:sz w:val="12"/>
                <w:szCs w:val="12"/>
              </w:rPr>
            </w:pPr>
            <w:r>
              <w:rPr>
                <w:rFonts w:cs="VW Text Office"/>
                <w:b/>
                <w:color w:val="000000"/>
                <w:sz w:val="12"/>
                <w:szCs w:val="12"/>
              </w:rPr>
              <w:t>Sobre Volkswagen de México</w:t>
            </w:r>
          </w:p>
          <w:p w14:paraId="109F3224" w14:textId="77777777" w:rsidR="00B52B5A" w:rsidRDefault="00331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="VW Text Office"/>
                <w:color w:val="000000"/>
                <w:sz w:val="14"/>
                <w:szCs w:val="14"/>
              </w:rPr>
            </w:pPr>
            <w:r>
              <w:rPr>
                <w:rFonts w:cs="VW Text Office"/>
                <w:color w:val="000000"/>
                <w:sz w:val="12"/>
                <w:szCs w:val="12"/>
              </w:rPr>
              <w:t>Las oficinas corporativas de Volkswagen de México, así como la planta armadora de vehículos se localizan en la ciudad de Puebla, en la capital del estado, a 120 km al sureste de la ciudad de México. En enero de 2013, en Silao, in</w:t>
            </w:r>
            <w:r>
              <w:rPr>
                <w:rFonts w:cs="VW Text Office"/>
                <w:color w:val="000000"/>
                <w:sz w:val="12"/>
                <w:szCs w:val="12"/>
              </w:rPr>
              <w:t>ició operaciones la Planta de Motores Guanajuato. En 2019, Volkswagen de México produjo 443,414 vehículos en su planta de Puebla y 333,354 motores en la planta de Silao. Asentada sobre una superficie de 300 hectáreas, la planta de vehículos de Volkswagen d</w:t>
            </w:r>
            <w:r>
              <w:rPr>
                <w:rFonts w:cs="VW Text Office"/>
                <w:color w:val="000000"/>
                <w:sz w:val="12"/>
                <w:szCs w:val="12"/>
              </w:rPr>
              <w:t xml:space="preserve">e México es una de las más grandes del Grupo Volkswagen. En la planta de Puebla se producen los modelos: Jetta, Golf y Tiguan, versión larga; así como motores, ejes y catalizadores. La Planta de Motores Guanajuato está edificada sobre una superficie de 60 </w:t>
            </w:r>
            <w:r>
              <w:rPr>
                <w:rFonts w:cs="VW Text Office"/>
                <w:color w:val="000000"/>
                <w:sz w:val="12"/>
                <w:szCs w:val="12"/>
              </w:rPr>
              <w:t>hectáreas y produce la tercera generación de los motores EA888 para las plantas de vehículos de Volkswagen en Puebla, Chattanooga (Estados Unidos) y Audi, en San José Chiapa (Puebla). Volkswagen de México comercializa en el mercado doméstico las marcas del</w:t>
            </w:r>
            <w:r>
              <w:rPr>
                <w:rFonts w:cs="VW Text Office"/>
                <w:color w:val="000000"/>
                <w:sz w:val="12"/>
                <w:szCs w:val="12"/>
              </w:rPr>
              <w:t xml:space="preserve"> Grupo Volkswagen: Volkswagen, Volkswagen Vehículos Comerciales, SEAT, Audi, Bentley y Porsche. En 2019, estas marcas entregaron 181,691 vehículos ligeros a sus clientes.</w:t>
            </w:r>
          </w:p>
        </w:tc>
      </w:tr>
    </w:tbl>
    <w:p w14:paraId="0449A675" w14:textId="77777777" w:rsidR="00B52B5A" w:rsidRDefault="00B52B5A">
      <w:pPr>
        <w:spacing w:before="120" w:after="120"/>
        <w:ind w:left="0" w:hanging="2"/>
        <w:rPr>
          <w:sz w:val="19"/>
        </w:rPr>
      </w:pPr>
    </w:p>
    <w:sectPr w:rsidR="00B52B5A">
      <w:headerReference w:type="default" r:id="rId17"/>
      <w:footerReference w:type="default" r:id="rId18"/>
      <w:pgSz w:w="11906" w:h="16838"/>
      <w:pgMar w:top="3119" w:right="3402" w:bottom="130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2C68" w14:textId="77777777" w:rsidR="0033121A" w:rsidRDefault="0033121A">
      <w:pPr>
        <w:spacing w:line="240" w:lineRule="auto"/>
        <w:ind w:left="0" w:hanging="2"/>
      </w:pPr>
      <w:r>
        <w:separator/>
      </w:r>
    </w:p>
  </w:endnote>
  <w:endnote w:type="continuationSeparator" w:id="0">
    <w:p w14:paraId="51FAF49A" w14:textId="77777777" w:rsidR="0033121A" w:rsidRDefault="003312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W Text Office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VWTex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W Head">
    <w:altName w:val="Calibri"/>
    <w:charset w:val="00"/>
    <w:family w:val="auto"/>
    <w:pitch w:val="default"/>
  </w:font>
  <w:font w:name="VW Tex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CA33" w14:textId="77777777" w:rsidR="00B52B5A" w:rsidRDefault="0033121A">
    <w:pPr>
      <w:pBdr>
        <w:top w:val="nil"/>
        <w:left w:val="nil"/>
        <w:bottom w:val="nil"/>
        <w:right w:val="nil"/>
        <w:between w:val="nil"/>
      </w:pBdr>
      <w:ind w:left="0" w:hanging="2"/>
      <w:rPr>
        <w:rFonts w:cs="VW Text Office"/>
        <w:color w:val="000000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54EA9CA" wp14:editId="75D4942E">
              <wp:simplePos x="0" y="0"/>
              <wp:positionH relativeFrom="column">
                <wp:posOffset>5054600</wp:posOffset>
              </wp:positionH>
              <wp:positionV relativeFrom="paragraph">
                <wp:posOffset>-457199</wp:posOffset>
              </wp:positionV>
              <wp:extent cx="1341755" cy="351790"/>
              <wp:effectExtent l="0" t="0" r="0" b="0"/>
              <wp:wrapNone/>
              <wp:docPr id="1031" name="Rectángulo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79885" y="3608868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A9EF1" w14:textId="77777777" w:rsidR="00B52B5A" w:rsidRDefault="00B52B5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5054600</wp:posOffset>
              </wp:positionH>
              <wp:positionV relativeFrom="paragraph">
                <wp:posOffset>-457199</wp:posOffset>
              </wp:positionV>
              <wp:extent cx="1341755" cy="351790"/>
              <wp:effectExtent b="0" l="0" r="0" t="0"/>
              <wp:wrapNone/>
              <wp:docPr id="103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755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2DEE" w14:textId="77777777" w:rsidR="0033121A" w:rsidRDefault="0033121A">
      <w:pPr>
        <w:spacing w:line="240" w:lineRule="auto"/>
        <w:ind w:left="0" w:hanging="2"/>
      </w:pPr>
      <w:r>
        <w:separator/>
      </w:r>
    </w:p>
  </w:footnote>
  <w:footnote w:type="continuationSeparator" w:id="0">
    <w:p w14:paraId="71F17F48" w14:textId="77777777" w:rsidR="0033121A" w:rsidRDefault="003312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04BF" w14:textId="77777777" w:rsidR="00B52B5A" w:rsidRDefault="0033121A">
    <w:pPr>
      <w:pBdr>
        <w:top w:val="nil"/>
        <w:left w:val="nil"/>
        <w:bottom w:val="nil"/>
        <w:right w:val="nil"/>
        <w:between w:val="nil"/>
      </w:pBdr>
      <w:ind w:left="0" w:hanging="2"/>
      <w:rPr>
        <w:rFonts w:cs="VW Text Office"/>
        <w:b/>
        <w:color w:val="000000"/>
        <w:sz w:val="15"/>
        <w:szCs w:val="15"/>
      </w:rPr>
    </w:pPr>
    <w:r>
      <w:rPr>
        <w:rFonts w:cs="VW Text Office"/>
        <w:b/>
        <w:noProof/>
        <w:color w:val="000000"/>
        <w:sz w:val="15"/>
        <w:szCs w:val="15"/>
      </w:rPr>
      <w:drawing>
        <wp:anchor distT="0" distB="0" distL="0" distR="0" simplePos="0" relativeHeight="251658240" behindDoc="0" locked="0" layoutInCell="1" hidden="0" allowOverlap="1" wp14:anchorId="486C881F" wp14:editId="06AEEC0D">
          <wp:simplePos x="0" y="0"/>
          <wp:positionH relativeFrom="page">
            <wp:posOffset>5967730</wp:posOffset>
          </wp:positionH>
          <wp:positionV relativeFrom="page">
            <wp:posOffset>402590</wp:posOffset>
          </wp:positionV>
          <wp:extent cx="791845" cy="79184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FA25994" wp14:editId="12537F13">
              <wp:simplePos x="0" y="0"/>
              <wp:positionH relativeFrom="column">
                <wp:posOffset>-12699</wp:posOffset>
              </wp:positionH>
              <wp:positionV relativeFrom="paragraph">
                <wp:posOffset>660400</wp:posOffset>
              </wp:positionV>
              <wp:extent cx="3514725" cy="297815"/>
              <wp:effectExtent l="0" t="0" r="0" b="0"/>
              <wp:wrapNone/>
              <wp:docPr id="1030" name="Rectángul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3400" y="3635855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594D4" w14:textId="77777777" w:rsidR="00B52B5A" w:rsidRDefault="00B52B5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660400</wp:posOffset>
              </wp:positionV>
              <wp:extent cx="3514725" cy="297815"/>
              <wp:effectExtent b="0" l="0" r="0" t="0"/>
              <wp:wrapNone/>
              <wp:docPr id="103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4725" cy="297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83EBC91" wp14:editId="09D4D727">
              <wp:simplePos x="0" y="0"/>
              <wp:positionH relativeFrom="column">
                <wp:posOffset>12701</wp:posOffset>
              </wp:positionH>
              <wp:positionV relativeFrom="paragraph">
                <wp:posOffset>-457199</wp:posOffset>
              </wp:positionV>
              <wp:extent cx="1341120" cy="313690"/>
              <wp:effectExtent l="0" t="0" r="0" b="0"/>
              <wp:wrapNone/>
              <wp:docPr id="1029" name="Rectá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80203" y="3627918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1CF3DA" w14:textId="77777777" w:rsidR="00B52B5A" w:rsidRDefault="00B52B5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-457199</wp:posOffset>
              </wp:positionV>
              <wp:extent cx="1341120" cy="313690"/>
              <wp:effectExtent b="0" l="0" r="0" t="0"/>
              <wp:wrapNone/>
              <wp:docPr id="102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313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2500"/>
    <w:multiLevelType w:val="multilevel"/>
    <w:tmpl w:val="57AA670A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1BE"/>
    <w:multiLevelType w:val="multilevel"/>
    <w:tmpl w:val="292E3CC4"/>
    <w:lvl w:ilvl="0">
      <w:start w:val="911"/>
      <w:numFmt w:val="bullet"/>
      <w:lvlText w:val="-"/>
      <w:lvlJc w:val="left"/>
      <w:pPr>
        <w:ind w:left="720" w:hanging="360"/>
      </w:pPr>
      <w:rPr>
        <w:rFonts w:ascii="VW Text Office" w:eastAsia="VW Text Office" w:hAnsi="VW Text Office" w:cs="VW Text Office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5A"/>
    <w:rsid w:val="0033121A"/>
    <w:rsid w:val="00606060"/>
    <w:rsid w:val="00B52B5A"/>
    <w:rsid w:val="00E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4ADA"/>
  <w15:docId w15:val="{C46DD386-ABB4-4934-92AB-617B406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W Text Office" w:eastAsia="VW Text Office" w:hAnsi="VW Text Office" w:cs="VW Text Office"/>
        <w:sz w:val="22"/>
        <w:szCs w:val="22"/>
        <w:lang w:val="es-MX" w:eastAsia="es-MX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cs="Arial"/>
      <w:snapToGrid w:val="0"/>
      <w:kern w:val="8"/>
      <w:position w:val="-1"/>
      <w:szCs w:val="19"/>
      <w:lang w:val="de-DE" w:eastAsia="de-DE"/>
    </w:rPr>
  </w:style>
  <w:style w:type="paragraph" w:styleId="Ttulo1">
    <w:name w:val="heading 1"/>
    <w:basedOn w:val="Normal"/>
    <w:uiPriority w:val="9"/>
    <w:qFormat/>
    <w:pPr>
      <w:keepNext/>
      <w:spacing w:before="120" w:after="120" w:line="380" w:lineRule="atLeast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uiPriority w:val="9"/>
    <w:semiHidden/>
    <w:unhideWhenUsed/>
    <w:qFormat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">
    <w:name w:val="header"/>
    <w:aliases w:val="_Seitenzahl"/>
    <w:basedOn w:val="Normal"/>
    <w:rPr>
      <w:b/>
      <w:sz w:val="15"/>
    </w:rPr>
  </w:style>
  <w:style w:type="paragraph" w:styleId="Piedepgina">
    <w:name w:val="footer"/>
    <w:basedOn w:val="Normal"/>
  </w:style>
  <w:style w:type="paragraph" w:customStyle="1" w:styleId="Listaconvietas">
    <w:name w:val="List Bullet"/>
    <w:aliases w:val="Aufzählungszeichen deutsch"/>
    <w:basedOn w:val="Normal"/>
    <w:pPr>
      <w:numPr>
        <w:numId w:val="2"/>
      </w:numPr>
      <w:tabs>
        <w:tab w:val="left" w:pos="210"/>
      </w:tabs>
      <w:ind w:left="-1" w:hanging="1"/>
      <w:jc w:val="both"/>
    </w:pPr>
    <w:rPr>
      <w:lang w:val="es-MX"/>
    </w:r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wrap="notBeside" w:hAnchor="text" w:x="1441" w:y="2711"/>
      <w:spacing w:line="240" w:lineRule="auto"/>
    </w:pPr>
    <w:rPr>
      <w:noProof/>
      <w:lang/>
    </w:rPr>
  </w:style>
  <w:style w:type="paragraph" w:customStyle="1" w:styleId="FormatvorlageTabellenkopfdeutschAutomatisch">
    <w:name w:val="Formatvorlage Tabellenkopf deutsch + Automatisch"/>
    <w:basedOn w:val="Normal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pPr>
      <w:tabs>
        <w:tab w:val="num" w:pos="720"/>
      </w:tabs>
      <w:spacing w:line="320" w:lineRule="atLeas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EncabezadoCar">
    <w:name w:val="Encabezado Car"/>
    <w:aliases w:val="_Seitenzahl Car"/>
    <w:rPr>
      <w:rFonts w:ascii="VW Text Office" w:hAnsi="VW Text Office" w:cs="Arial"/>
      <w:b/>
      <w:snapToGrid/>
      <w:w w:val="100"/>
      <w:kern w:val="8"/>
      <w:position w:val="-1"/>
      <w:sz w:val="15"/>
      <w:szCs w:val="19"/>
      <w:effect w:val="none"/>
      <w:vertAlign w:val="baseline"/>
      <w:cs w:val="0"/>
      <w:em w:val="none"/>
    </w:rPr>
  </w:style>
  <w:style w:type="paragraph" w:customStyle="1" w:styleId="Pressekontakt">
    <w:name w:val="Pressekontakt"/>
    <w:basedOn w:val="DatumAusgabe"/>
    <w:pPr>
      <w:spacing w:line="240" w:lineRule="atLeast"/>
    </w:pPr>
    <w:rPr>
      <w:color w:val="auto"/>
    </w:rPr>
  </w:style>
  <w:style w:type="paragraph" w:customStyle="1" w:styleId="Kontakt">
    <w:name w:val="Kontakt"/>
    <w:basedOn w:val="Pressekontakt"/>
    <w:rPr>
      <w:b w:val="0"/>
    </w:rPr>
  </w:style>
  <w:style w:type="paragraph" w:customStyle="1" w:styleId="EinfAbs">
    <w:name w:val="[Einf. Abs.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pPr>
      <w:tabs>
        <w:tab w:val="num" w:pos="720"/>
      </w:tabs>
      <w:spacing w:line="260" w:lineRule="atLeast"/>
      <w:ind w:left="170" w:hanging="170"/>
    </w:pPr>
    <w:rPr>
      <w:i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pPr>
      <w:tabs>
        <w:tab w:val="num" w:pos="720"/>
      </w:tabs>
      <w:spacing w:line="240" w:lineRule="auto"/>
      <w:ind w:left="227" w:hanging="227"/>
    </w:pPr>
    <w:rPr>
      <w:lang w:val="en-US"/>
    </w:rPr>
  </w:style>
  <w:style w:type="character" w:styleId="Hipervnculo">
    <w:name w:val="Hyperlink"/>
    <w:qFormat/>
    <w:rPr>
      <w:color w:val="6B9F25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bbinder">
    <w:name w:val="Abbinder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cs="VWText"/>
      <w:kern w:val="8"/>
      <w:position w:val="-1"/>
      <w:sz w:val="15"/>
      <w:szCs w:val="19"/>
      <w:lang w:val="de-DE" w:eastAsia="de-DE"/>
    </w:rPr>
  </w:style>
  <w:style w:type="character" w:styleId="Hipervnculovisitado">
    <w:name w:val="FollowedHyperlink"/>
    <w:qFormat/>
    <w:rPr>
      <w:color w:val="BA6906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de-DE" w:eastAsia="de-DE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Listamedia2-nfasis21">
    <w:name w:val="Lista media 2 - Énfasis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snapToGrid w:val="0"/>
      <w:kern w:val="8"/>
      <w:position w:val="-1"/>
      <w:szCs w:val="19"/>
      <w:lang w:val="de-DE" w:eastAsia="de-DE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ombreadomedio1-nfasis11">
    <w:name w:val="Sombreado medio 1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independiente">
    <w:name w:val="Body Text"/>
    <w:basedOn w:val="Normal"/>
    <w:qFormat/>
    <w:pPr>
      <w:shd w:val="clear" w:color="auto" w:fill="FFFFFF"/>
      <w:spacing w:after="240" w:line="240" w:lineRule="auto"/>
    </w:pPr>
    <w:rPr>
      <w:rFonts w:ascii="Arial" w:hAnsi="Arial"/>
      <w:b/>
      <w:bCs/>
      <w:snapToGrid/>
      <w:color w:val="555555"/>
      <w:kern w:val="36"/>
      <w:sz w:val="40"/>
      <w:szCs w:val="40"/>
      <w:lang w:val="es-MX" w:eastAsia="es-MX"/>
    </w:rPr>
  </w:style>
  <w:style w:type="character" w:customStyle="1" w:styleId="TextoindependienteCar">
    <w:name w:val="Texto independiente Car"/>
    <w:rPr>
      <w:rFonts w:ascii="Arial" w:hAnsi="Arial" w:cs="Arial"/>
      <w:b/>
      <w:bCs/>
      <w:color w:val="555555"/>
      <w:w w:val="100"/>
      <w:kern w:val="36"/>
      <w:position w:val="-1"/>
      <w:sz w:val="40"/>
      <w:szCs w:val="40"/>
      <w:effect w:val="none"/>
      <w:shd w:val="clear" w:color="auto" w:fill="FFFFFF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40" w:lineRule="auto"/>
      <w:ind w:left="720"/>
      <w:contextualSpacing/>
    </w:pPr>
    <w:rPr>
      <w:rFonts w:ascii="Cambria" w:eastAsia="MS Mincho" w:hAnsi="Cambria" w:cs="Times New Roman"/>
      <w:snapToGrid/>
      <w:kern w:val="0"/>
      <w:sz w:val="24"/>
      <w:szCs w:val="24"/>
      <w:lang w:val="es-ES" w:eastAsia="ja-JP"/>
    </w:rPr>
  </w:style>
  <w:style w:type="character" w:customStyle="1" w:styleId="PrrafodelistaCar">
    <w:name w:val="Párrafo de lista Car"/>
    <w:rPr>
      <w:rFonts w:ascii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val="es-ES" w:eastAsia="ja-JP"/>
    </w:rPr>
  </w:style>
  <w:style w:type="paragraph" w:customStyle="1" w:styleId="Predeterminado">
    <w:name w:val="Predeterminad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bdr w:val="nil"/>
      <w:lang w:val="es-ES" w:eastAsia="en-US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s-MX"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olkswagenMexico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VolkswagenM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w.com.m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twitter.com/Volkswagen_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instagram.com/volkswagenmexi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PJdaMWTiNuQBIiOSDYMRqWO1w==">AMUW2mU4B9/7ZeCLlGJYZYAw0M25N22EH0TgKN3z8SKos5dQ/z0VKbEGh5zvWT1+DIVvxMBhs2PN1kSdhsNhC7uPXbxPtMaeFL8701+eRIAMpBHYuGpMldc=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Alchemia 3</cp:lastModifiedBy>
  <cp:revision>3</cp:revision>
  <dcterms:created xsi:type="dcterms:W3CDTF">2020-12-17T15:52:00Z</dcterms:created>
  <dcterms:modified xsi:type="dcterms:W3CDTF">2020-12-17T16:51:00Z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